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78" w:rsidRDefault="00A56978" w:rsidP="00A56978">
      <w:pPr>
        <w:pStyle w:val="c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>Центральная городская библиотека продолжает  публикации о писателях-юбилярах 2020 года в соцсетях. К 110-летию со дня рождения писателя Николая Дубова размещена информация о его творчестве. П</w:t>
      </w:r>
      <w:r>
        <w:rPr>
          <w:kern w:val="24"/>
          <w:sz w:val="28"/>
          <w:szCs w:val="28"/>
        </w:rPr>
        <w:t xml:space="preserve">режде, чем стать писателем Николай Иванович сменил много разных профессий, работал разметчиком на судоремонтном заводе, журналистом, библиотекарем, заведующим клубом и др., некоторое время учился на историческом факультете Ленинградского университета. </w:t>
      </w:r>
    </w:p>
    <w:p w:rsidR="00A56978" w:rsidRDefault="00AD2DE9" w:rsidP="00A56978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4"/>
          <w:sz w:val="28"/>
          <w:szCs w:val="28"/>
        </w:rPr>
        <w:t>Н. Дубов д</w:t>
      </w:r>
      <w:bookmarkStart w:id="0" w:name="_GoBack"/>
      <w:bookmarkEnd w:id="0"/>
      <w:r w:rsidR="00A56978">
        <w:rPr>
          <w:rFonts w:ascii="Times New Roman" w:hAnsi="Times New Roman"/>
          <w:kern w:val="24"/>
          <w:sz w:val="28"/>
          <w:szCs w:val="28"/>
        </w:rPr>
        <w:t xml:space="preserve">ебютировал в художественной литературе как драматург. Его произведения, повести и романы, имеют большое познавательное значение. Они рассказывают об историческом прошлом, о трудовых процессах, о природе, о животных, о море. </w:t>
      </w:r>
      <w:r w:rsidR="00A56978">
        <w:rPr>
          <w:rFonts w:ascii="Times New Roman" w:hAnsi="Times New Roman"/>
          <w:sz w:val="28"/>
          <w:szCs w:val="28"/>
        </w:rPr>
        <w:t>Читателям было  предложено познакомиться с его произведениями Николая Дубова, которые есть в библиотеке.</w:t>
      </w:r>
    </w:p>
    <w:p w:rsidR="00FC6A29" w:rsidRDefault="00FC6A29" w:rsidP="00A56978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5124" w:rsidRDefault="00FC6A29" w:rsidP="00A56978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C594082" wp14:editId="670C9E5B">
            <wp:simplePos x="0" y="0"/>
            <wp:positionH relativeFrom="column">
              <wp:posOffset>3044190</wp:posOffset>
            </wp:positionH>
            <wp:positionV relativeFrom="paragraph">
              <wp:posOffset>52705</wp:posOffset>
            </wp:positionV>
            <wp:extent cx="2953385" cy="5257800"/>
            <wp:effectExtent l="171450" t="171450" r="380365" b="361950"/>
            <wp:wrapNone/>
            <wp:docPr id="2" name="Рисунок 2" descr="C:\Users\user\Desktop\Фото к отчету Е. И\Дубов\OdJX9J3Ny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 к отчету Е. И\Дубов\OdJX9J3Nyf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385" cy="5257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7EACEE7" wp14:editId="06105AF3">
            <wp:simplePos x="0" y="0"/>
            <wp:positionH relativeFrom="column">
              <wp:posOffset>-222885</wp:posOffset>
            </wp:positionH>
            <wp:positionV relativeFrom="paragraph">
              <wp:posOffset>52705</wp:posOffset>
            </wp:positionV>
            <wp:extent cx="2953385" cy="5257800"/>
            <wp:effectExtent l="171450" t="171450" r="380365" b="361950"/>
            <wp:wrapNone/>
            <wp:docPr id="1" name="Рисунок 1" descr="C:\Users\user\Desktop\Фото к отчету Е. И\Дубов\ZurHcTlrN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к отчету Е. И\Дубов\ZurHcTlrNr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385" cy="5257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60"/>
    <w:rsid w:val="001A1360"/>
    <w:rsid w:val="00A56978"/>
    <w:rsid w:val="00AD2DE9"/>
    <w:rsid w:val="00EF5124"/>
    <w:rsid w:val="00FC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5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A56978"/>
  </w:style>
  <w:style w:type="paragraph" w:styleId="a3">
    <w:name w:val="Balloon Text"/>
    <w:basedOn w:val="a"/>
    <w:link w:val="a4"/>
    <w:uiPriority w:val="99"/>
    <w:semiHidden/>
    <w:unhideWhenUsed/>
    <w:rsid w:val="00FC6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A2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56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A56978"/>
  </w:style>
  <w:style w:type="paragraph" w:styleId="a3">
    <w:name w:val="Balloon Text"/>
    <w:basedOn w:val="a"/>
    <w:link w:val="a4"/>
    <w:uiPriority w:val="99"/>
    <w:semiHidden/>
    <w:unhideWhenUsed/>
    <w:rsid w:val="00FC6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A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670</Characters>
  <Application>Microsoft Office Word</Application>
  <DocSecurity>0</DocSecurity>
  <Lines>5</Lines>
  <Paragraphs>1</Paragraphs>
  <ScaleCrop>false</ScaleCrop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2020-11-09T01:41:00Z</dcterms:created>
  <dcterms:modified xsi:type="dcterms:W3CDTF">2020-11-09T03:50:00Z</dcterms:modified>
</cp:coreProperties>
</file>